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83E22" w:rsidRDefault="00083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91919"/>
          <w:sz w:val="20"/>
          <w:szCs w:val="20"/>
        </w:rPr>
      </w:pPr>
      <w:bookmarkStart w:id="0" w:name="_gjdgxs" w:colFirst="0" w:colLast="0"/>
      <w:bookmarkEnd w:id="0"/>
    </w:p>
    <w:p w14:paraId="00000002" w14:textId="77777777" w:rsidR="00083E22" w:rsidRDefault="00083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91919"/>
          <w:sz w:val="20"/>
          <w:szCs w:val="20"/>
        </w:rPr>
      </w:pPr>
      <w:bookmarkStart w:id="1" w:name="_ywilx1z7wpi8" w:colFirst="0" w:colLast="0"/>
      <w:bookmarkEnd w:id="1"/>
    </w:p>
    <w:p w14:paraId="00000003" w14:textId="77777777" w:rsidR="00083E22" w:rsidRDefault="00083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91919"/>
          <w:sz w:val="20"/>
          <w:szCs w:val="20"/>
        </w:rPr>
      </w:pPr>
      <w:bookmarkStart w:id="2" w:name="_xusge5g8higa" w:colFirst="0" w:colLast="0"/>
      <w:bookmarkEnd w:id="2"/>
    </w:p>
    <w:p w14:paraId="00000004" w14:textId="77777777" w:rsidR="00083E22" w:rsidRDefault="00083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91919"/>
          <w:sz w:val="20"/>
          <w:szCs w:val="20"/>
        </w:rPr>
      </w:pPr>
      <w:bookmarkStart w:id="3" w:name="_k5ke7o546fuy" w:colFirst="0" w:colLast="0"/>
      <w:bookmarkEnd w:id="3"/>
    </w:p>
    <w:p w14:paraId="00000005" w14:textId="77777777" w:rsidR="00083E22" w:rsidRDefault="00083E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191919"/>
          <w:sz w:val="20"/>
          <w:szCs w:val="20"/>
        </w:rPr>
      </w:pPr>
      <w:bookmarkStart w:id="4" w:name="_r7e6yvwax9uo" w:colFirst="0" w:colLast="0"/>
      <w:bookmarkEnd w:id="4"/>
    </w:p>
    <w:p w14:paraId="3F3E7AD1" w14:textId="77777777" w:rsidR="004F45EE" w:rsidRPr="004F45EE" w:rsidRDefault="004F45EE" w:rsidP="004F4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ircular Std Black" w:hAnsi="Circular Std Black" w:cs="Circular Std Black"/>
          <w:color w:val="191919"/>
          <w:sz w:val="36"/>
          <w:szCs w:val="36"/>
        </w:rPr>
      </w:pPr>
      <w:bookmarkStart w:id="5" w:name="_24eq5938z8pi" w:colFirst="0" w:colLast="0"/>
      <w:bookmarkEnd w:id="5"/>
      <w:r w:rsidRPr="004F45EE">
        <w:rPr>
          <w:rFonts w:ascii="Circular Std Black" w:hAnsi="Circular Std Black" w:cs="Circular Std Black"/>
          <w:color w:val="191919"/>
          <w:sz w:val="36"/>
          <w:szCs w:val="36"/>
        </w:rPr>
        <w:t>Exemple d’annonce légale pour la liquidation d’une SARL</w:t>
      </w:r>
    </w:p>
    <w:p w14:paraId="582D4910" w14:textId="5401EE68" w:rsidR="004F45EE" w:rsidRDefault="004F4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Inter" w:hAnsi="Inter"/>
          <w:color w:val="191919"/>
        </w:rPr>
      </w:pPr>
    </w:p>
    <w:p w14:paraId="27B852BA" w14:textId="77777777" w:rsidR="004F45EE" w:rsidRDefault="004F45EE" w:rsidP="004F45EE">
      <w:pPr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</w:p>
    <w:p w14:paraId="00000006" w14:textId="5AFA8781" w:rsidR="00083E22" w:rsidRPr="004F45EE" w:rsidRDefault="001A2EF9" w:rsidP="004F45EE">
      <w:pPr>
        <w:pBdr>
          <w:top w:val="nil"/>
          <w:left w:val="nil"/>
          <w:bottom w:val="nil"/>
          <w:right w:val="nil"/>
          <w:between w:val="nil"/>
        </w:pBd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Dénomination sociale : </w:t>
      </w:r>
      <w:r w:rsidRPr="004F45EE">
        <w:rPr>
          <w:rFonts w:ascii="Inter" w:eastAsia="inherit" w:hAnsi="Inter" w:cs="inherit"/>
          <w:i/>
          <w:color w:val="191919"/>
        </w:rPr>
        <w:t>[dénomination sociale de la SARL]</w:t>
      </w:r>
    </w:p>
    <w:p w14:paraId="00000007" w14:textId="77777777" w:rsidR="00083E22" w:rsidRPr="004F45EE" w:rsidRDefault="001A2EF9" w:rsidP="004F45EE">
      <w:pP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Forme : </w:t>
      </w:r>
      <w:r w:rsidRPr="004F45EE">
        <w:rPr>
          <w:rFonts w:ascii="Inter" w:eastAsia="inherit" w:hAnsi="Inter" w:cs="inherit"/>
          <w:i/>
          <w:color w:val="191919"/>
        </w:rPr>
        <w:t> SARL en liquidation</w:t>
      </w:r>
    </w:p>
    <w:p w14:paraId="00000008" w14:textId="77777777" w:rsidR="00083E22" w:rsidRPr="004F45EE" w:rsidRDefault="001A2EF9" w:rsidP="004F45EE">
      <w:pP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Siège social : </w:t>
      </w:r>
      <w:r w:rsidRPr="004F45EE">
        <w:rPr>
          <w:rFonts w:ascii="Inter" w:eastAsia="inherit" w:hAnsi="Inter" w:cs="inherit"/>
          <w:i/>
          <w:color w:val="191919"/>
        </w:rPr>
        <w:t>[lieu du siège social]</w:t>
      </w:r>
    </w:p>
    <w:p w14:paraId="00000009" w14:textId="77777777" w:rsidR="00083E22" w:rsidRPr="004F45EE" w:rsidRDefault="001A2EF9" w:rsidP="004F45EE">
      <w:pP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Capital social : </w:t>
      </w:r>
      <w:r w:rsidRPr="004F45EE">
        <w:rPr>
          <w:rFonts w:ascii="Inter" w:eastAsia="inherit" w:hAnsi="Inter" w:cs="inherit"/>
          <w:i/>
          <w:color w:val="191919"/>
        </w:rPr>
        <w:t>[montant du capital social] </w:t>
      </w:r>
      <w:r w:rsidRPr="004F45EE">
        <w:rPr>
          <w:rFonts w:ascii="Inter" w:hAnsi="Inter"/>
          <w:color w:val="191919"/>
        </w:rPr>
        <w:t>euros</w:t>
      </w:r>
    </w:p>
    <w:p w14:paraId="0000000A" w14:textId="77777777" w:rsidR="00083E22" w:rsidRPr="004F45EE" w:rsidRDefault="001A2EF9" w:rsidP="004F45EE">
      <w:pP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Numéro SIREN </w:t>
      </w:r>
      <w:r w:rsidRPr="004F45EE">
        <w:rPr>
          <w:rFonts w:ascii="Inter" w:eastAsia="inherit" w:hAnsi="Inter" w:cs="inherit"/>
          <w:i/>
          <w:color w:val="191919"/>
        </w:rPr>
        <w:t>[numéro SIREN]</w:t>
      </w:r>
      <w:r w:rsidRPr="004F45EE">
        <w:rPr>
          <w:rFonts w:ascii="Inter" w:hAnsi="Inter"/>
          <w:color w:val="191919"/>
        </w:rPr>
        <w:t> RCS </w:t>
      </w:r>
      <w:r w:rsidRPr="004F45EE">
        <w:rPr>
          <w:rFonts w:ascii="Inter" w:eastAsia="inherit" w:hAnsi="Inter" w:cs="inherit"/>
          <w:i/>
          <w:color w:val="191919"/>
        </w:rPr>
        <w:t>[ville]</w:t>
      </w:r>
    </w:p>
    <w:p w14:paraId="0000000B" w14:textId="77777777" w:rsidR="00083E22" w:rsidRPr="004F45EE" w:rsidRDefault="001A2EF9" w:rsidP="004F45EE">
      <w:pP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Aux termes d’une délibération de l’assemblée générale ordinaire en date du </w:t>
      </w:r>
      <w:r w:rsidRPr="004F45EE">
        <w:rPr>
          <w:rFonts w:ascii="Inter" w:eastAsia="inherit" w:hAnsi="Inter" w:cs="inherit"/>
          <w:i/>
          <w:color w:val="191919"/>
        </w:rPr>
        <w:t>[date de l’AGO]</w:t>
      </w:r>
      <w:r w:rsidRPr="004F45EE">
        <w:rPr>
          <w:rFonts w:ascii="Inter" w:hAnsi="Inter"/>
          <w:color w:val="191919"/>
        </w:rPr>
        <w:t>, les associés ont :</w:t>
      </w:r>
    </w:p>
    <w:p w14:paraId="0000000C" w14:textId="77777777" w:rsidR="00083E22" w:rsidRPr="004F45EE" w:rsidRDefault="001A2EF9" w:rsidP="004F45EE">
      <w:pPr>
        <w:shd w:val="clear" w:color="auto" w:fill="F2F2F2" w:themeFill="background1" w:themeFillShade="F2"/>
        <w:spacing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– approuvé les comptes définitifs de la liquidation,</w:t>
      </w:r>
    </w:p>
    <w:p w14:paraId="0000000D" w14:textId="77777777" w:rsidR="00083E22" w:rsidRPr="004F45EE" w:rsidRDefault="001A2EF9" w:rsidP="004F45EE">
      <w:pP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– donné quitus au Liquidateur, Monsieur </w:t>
      </w:r>
      <w:r w:rsidRPr="004F45EE">
        <w:rPr>
          <w:rFonts w:ascii="Inter" w:eastAsia="inherit" w:hAnsi="Inter" w:cs="inherit"/>
          <w:i/>
          <w:color w:val="191919"/>
        </w:rPr>
        <w:t>[nom, prénom et adresse du liquidateur]</w:t>
      </w:r>
      <w:r w:rsidRPr="004F45EE">
        <w:rPr>
          <w:rFonts w:ascii="Inter" w:hAnsi="Inter"/>
          <w:color w:val="191919"/>
        </w:rPr>
        <w:t>, pour sa ges</w:t>
      </w:r>
      <w:r w:rsidRPr="004F45EE">
        <w:rPr>
          <w:rFonts w:ascii="Inter" w:hAnsi="Inter"/>
          <w:color w:val="191919"/>
        </w:rPr>
        <w:t>tion et le décharge de son mandat,</w:t>
      </w:r>
    </w:p>
    <w:p w14:paraId="0000000E" w14:textId="77777777" w:rsidR="00083E22" w:rsidRPr="004F45EE" w:rsidRDefault="001A2EF9" w:rsidP="004F45EE">
      <w:pPr>
        <w:shd w:val="clear" w:color="auto" w:fill="F2F2F2" w:themeFill="background1" w:themeFillShade="F2"/>
        <w:spacing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– prononcé la clôture des opérations de liquidation à compter du jour de ladite Assemblée.</w:t>
      </w:r>
    </w:p>
    <w:p w14:paraId="0000000F" w14:textId="77777777" w:rsidR="00083E22" w:rsidRPr="004F45EE" w:rsidRDefault="001A2EF9" w:rsidP="004F45EE">
      <w:pP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Radiation au RCS de </w:t>
      </w:r>
      <w:r w:rsidRPr="004F45EE">
        <w:rPr>
          <w:rFonts w:ascii="Inter" w:eastAsia="inherit" w:hAnsi="Inter" w:cs="inherit"/>
          <w:i/>
          <w:color w:val="191919"/>
        </w:rPr>
        <w:t>[ville]</w:t>
      </w:r>
      <w:r w:rsidRPr="004F45EE">
        <w:rPr>
          <w:rFonts w:ascii="Inter" w:hAnsi="Inter"/>
          <w:color w:val="191919"/>
        </w:rPr>
        <w:t>.</w:t>
      </w:r>
    </w:p>
    <w:p w14:paraId="625BEDAD" w14:textId="75BA2F29" w:rsidR="004F45EE" w:rsidRDefault="001A2EF9" w:rsidP="004F45EE">
      <w:pPr>
        <w:shd w:val="clear" w:color="auto" w:fill="F2F2F2" w:themeFill="background1" w:themeFillShade="F2"/>
        <w:spacing w:after="0" w:line="240" w:lineRule="auto"/>
        <w:rPr>
          <w:rFonts w:ascii="Inter" w:hAnsi="Inter"/>
          <w:color w:val="191919"/>
        </w:rPr>
      </w:pPr>
      <w:r w:rsidRPr="004F45EE">
        <w:rPr>
          <w:rFonts w:ascii="Inter" w:hAnsi="Inter"/>
          <w:color w:val="191919"/>
        </w:rPr>
        <w:t>Pour avis et mention.</w:t>
      </w:r>
    </w:p>
    <w:p w14:paraId="02B02811" w14:textId="77777777" w:rsidR="004F45EE" w:rsidRPr="004F45EE" w:rsidRDefault="004F45EE" w:rsidP="004F45EE">
      <w:pPr>
        <w:shd w:val="clear" w:color="auto" w:fill="F2F2F2" w:themeFill="background1" w:themeFillShade="F2"/>
        <w:spacing w:line="240" w:lineRule="auto"/>
        <w:rPr>
          <w:rFonts w:ascii="Inter" w:hAnsi="Inter"/>
          <w:color w:val="191919"/>
        </w:rPr>
      </w:pPr>
    </w:p>
    <w:sectPr w:rsidR="004F45EE" w:rsidRPr="004F45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1ABE" w14:textId="77777777" w:rsidR="001A2EF9" w:rsidRDefault="001A2EF9">
      <w:pPr>
        <w:spacing w:after="0" w:line="240" w:lineRule="auto"/>
      </w:pPr>
      <w:r>
        <w:separator/>
      </w:r>
    </w:p>
  </w:endnote>
  <w:endnote w:type="continuationSeparator" w:id="0">
    <w:p w14:paraId="6C6B27FB" w14:textId="77777777" w:rsidR="001A2EF9" w:rsidRDefault="001A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  <w:font w:name="Inter"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97F0" w14:textId="77777777" w:rsidR="004F45EE" w:rsidRDefault="004F45EE" w:rsidP="004F45EE">
    <w:pPr>
      <w:pStyle w:val="En-tte"/>
      <w:jc w:val="center"/>
    </w:pPr>
    <w:r w:rsidRPr="00B615D0">
      <w:rPr>
        <w:rFonts w:ascii="Circular Std Black" w:hAnsi="Circular Std Black" w:cs="Circular Std Black"/>
        <w:noProof/>
        <w:bdr w:val="none" w:sz="0" w:space="0" w:color="auto" w:frame="1"/>
      </w:rPr>
      <w:drawing>
        <wp:anchor distT="0" distB="0" distL="114300" distR="114300" simplePos="0" relativeHeight="251661312" behindDoc="1" locked="0" layoutInCell="1" allowOverlap="1" wp14:anchorId="6C91C32D" wp14:editId="2EF99241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984250" cy="184150"/>
          <wp:effectExtent l="0" t="0" r="6350" b="635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541">
      <w:rPr>
        <w:color w:val="000000"/>
      </w:rPr>
      <w:t>Document simplifié mis à disposition par</w:t>
    </w:r>
  </w:p>
  <w:p w14:paraId="476A71AB" w14:textId="77777777" w:rsidR="004F45EE" w:rsidRDefault="004F45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4612" w14:textId="77777777" w:rsidR="001A2EF9" w:rsidRDefault="001A2EF9">
      <w:pPr>
        <w:spacing w:after="0" w:line="240" w:lineRule="auto"/>
      </w:pPr>
      <w:r>
        <w:separator/>
      </w:r>
    </w:p>
  </w:footnote>
  <w:footnote w:type="continuationSeparator" w:id="0">
    <w:p w14:paraId="5654B394" w14:textId="77777777" w:rsidR="001A2EF9" w:rsidRDefault="001A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327C" w14:textId="77777777" w:rsidR="004F45EE" w:rsidRDefault="004F45EE" w:rsidP="004F45EE">
    <w:pPr>
      <w:pStyle w:val="En-tte"/>
      <w:jc w:val="center"/>
    </w:pPr>
    <w:r w:rsidRPr="00B615D0">
      <w:rPr>
        <w:rFonts w:ascii="Circular Std Black" w:hAnsi="Circular Std Black" w:cs="Circular Std Black"/>
        <w:noProof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126BB1FD" wp14:editId="489802D0">
          <wp:simplePos x="0" y="0"/>
          <wp:positionH relativeFrom="margin">
            <wp:align>center</wp:align>
          </wp:positionH>
          <wp:positionV relativeFrom="paragraph">
            <wp:posOffset>256540</wp:posOffset>
          </wp:positionV>
          <wp:extent cx="984250" cy="184150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8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0541">
      <w:rPr>
        <w:color w:val="000000"/>
      </w:rPr>
      <w:t>Document simplifié mis à disposition par</w:t>
    </w:r>
  </w:p>
  <w:p w14:paraId="00000012" w14:textId="77777777" w:rsidR="00083E22" w:rsidRDefault="00083E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22"/>
    <w:rsid w:val="00083E22"/>
    <w:rsid w:val="001A2EF9"/>
    <w:rsid w:val="004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F052"/>
  <w15:docId w15:val="{CF58627D-36A2-46B2-988F-B3B2584F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FR" w:eastAsia="fr-FR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outlineLvl w:val="0"/>
    </w:pPr>
    <w:rPr>
      <w:color w:val="002060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outlineLvl w:val="1"/>
    </w:pPr>
    <w:rPr>
      <w:color w:val="1F4E79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shd w:val="clear" w:color="auto" w:fill="FFFFFF"/>
      <w:outlineLvl w:val="2"/>
    </w:pPr>
    <w:rPr>
      <w:color w:val="0070C0"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" w:eastAsia="Calibri" w:hAnsi="Calibri" w:cs="Calibri"/>
      <w:i/>
      <w:color w:val="2E75B5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4F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45EE"/>
  </w:style>
  <w:style w:type="paragraph" w:styleId="Pieddepage">
    <w:name w:val="footer"/>
    <w:basedOn w:val="Normal"/>
    <w:link w:val="PieddepageCar"/>
    <w:uiPriority w:val="99"/>
    <w:unhideWhenUsed/>
    <w:rsid w:val="004F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Broutin</cp:lastModifiedBy>
  <cp:revision>2</cp:revision>
  <dcterms:created xsi:type="dcterms:W3CDTF">2021-05-26T11:46:00Z</dcterms:created>
  <dcterms:modified xsi:type="dcterms:W3CDTF">2021-05-26T11:48:00Z</dcterms:modified>
</cp:coreProperties>
</file>